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56D" w:rsidRDefault="008655A4" w:rsidP="008655A4">
      <w:pPr>
        <w:jc w:val="center"/>
        <w:rPr>
          <w:b/>
        </w:rPr>
      </w:pPr>
      <w:r>
        <w:rPr>
          <w:b/>
        </w:rPr>
        <w:t>Media Reports on Scientific Studies</w:t>
      </w:r>
    </w:p>
    <w:p w:rsidR="007B5ABF" w:rsidRDefault="00CF3578" w:rsidP="007B5ABF">
      <w:r>
        <w:tab/>
      </w:r>
      <w:r w:rsidR="000E7F06">
        <w:t>It is obvious that media</w:t>
      </w:r>
      <w:r w:rsidR="00B537BB">
        <w:t xml:space="preserve"> reports and scientific studies differ </w:t>
      </w:r>
      <w:r w:rsidR="00E62002">
        <w:t xml:space="preserve">in terms </w:t>
      </w:r>
      <w:r w:rsidR="001D491B">
        <w:t xml:space="preserve">of the intended target audience, a factor </w:t>
      </w:r>
      <w:r w:rsidR="004912E9">
        <w:t xml:space="preserve">that may explain </w:t>
      </w:r>
      <w:r w:rsidR="00317F64">
        <w:t xml:space="preserve">the difference in the </w:t>
      </w:r>
      <w:r w:rsidR="00935263">
        <w:t>means through which the content, thereof, is delivered, e</w:t>
      </w:r>
      <w:r w:rsidR="009C7931">
        <w:t xml:space="preserve">ven in cases that the message purposed </w:t>
      </w:r>
      <w:r w:rsidR="00364EC1">
        <w:t>is similar</w:t>
      </w:r>
      <w:r w:rsidR="00935263">
        <w:t>.</w:t>
      </w:r>
      <w:r w:rsidR="00364EC1">
        <w:t xml:space="preserve"> According to recent research findings, </w:t>
      </w:r>
      <w:r w:rsidR="00AD4E74">
        <w:t xml:space="preserve">it has become evident that many scientists </w:t>
      </w:r>
      <w:r w:rsidR="00E01C9B">
        <w:t xml:space="preserve">consider media visibility </w:t>
      </w:r>
      <w:r w:rsidR="00426241">
        <w:t xml:space="preserve">important and as such </w:t>
      </w:r>
      <w:r w:rsidR="00140136">
        <w:t>regard</w:t>
      </w:r>
      <w:r w:rsidR="00272C6F">
        <w:t xml:space="preserve"> responding to journalists</w:t>
      </w:r>
      <w:r w:rsidR="00337413">
        <w:t xml:space="preserve"> their professional duty.</w:t>
      </w:r>
      <w:r w:rsidR="00BA3901">
        <w:t xml:space="preserve"> </w:t>
      </w:r>
      <w:r w:rsidR="0028696D">
        <w:rPr>
          <w:noProof/>
        </w:rPr>
        <w:t xml:space="preserve">Regardless, </w:t>
      </w:r>
      <w:r w:rsidR="00EC74FF">
        <w:t xml:space="preserve">media contact </w:t>
      </w:r>
      <w:r w:rsidR="009C07BC">
        <w:t>within scientific commu</w:t>
      </w:r>
      <w:r w:rsidR="00F8401D">
        <w:t>nities continues to be re</w:t>
      </w:r>
      <w:r w:rsidR="00B25DC4">
        <w:t xml:space="preserve">gulated based on the norms of regulating </w:t>
      </w:r>
      <w:r w:rsidR="00460848">
        <w:t>public information influencers.</w:t>
      </w:r>
      <w:r w:rsidR="00EA4529">
        <w:t xml:space="preserve"> Scientists </w:t>
      </w:r>
      <w:r w:rsidR="0000590D">
        <w:t>s</w:t>
      </w:r>
      <w:r w:rsidR="009C7A42">
        <w:t xml:space="preserve">eem to prefer to meet the </w:t>
      </w:r>
      <w:r w:rsidR="006A1E82">
        <w:t xml:space="preserve">public in the public rather than the </w:t>
      </w:r>
      <w:r w:rsidR="0093358E">
        <w:t>scientific arena.</w:t>
      </w:r>
      <w:r w:rsidR="00F82869">
        <w:t xml:space="preserve"> Thus, although scientists </w:t>
      </w:r>
      <w:r w:rsidR="00AA21E0">
        <w:t xml:space="preserve">influence public communication more </w:t>
      </w:r>
      <w:r w:rsidR="0028696D">
        <w:t>in recent years</w:t>
      </w:r>
      <w:r w:rsidR="00A713CA">
        <w:t xml:space="preserve">, the data obtained from </w:t>
      </w:r>
      <w:r w:rsidR="004D1379">
        <w:t xml:space="preserve">the communication process does not indicate </w:t>
      </w:r>
      <w:r w:rsidR="00462EDA">
        <w:t xml:space="preserve">an erosion of the dominant </w:t>
      </w:r>
      <w:r w:rsidR="00D77318">
        <w:t>orientation towards public communication</w:t>
      </w:r>
      <w:r w:rsidR="00C40A9B">
        <w:t xml:space="preserve"> (Peters, 2013).</w:t>
      </w:r>
      <w:r w:rsidR="007749EF">
        <w:t xml:space="preserve"> Hence, </w:t>
      </w:r>
      <w:r w:rsidR="00FA7E55">
        <w:t xml:space="preserve">confidence in casual </w:t>
      </w:r>
      <w:r w:rsidR="006377A3">
        <w:t>scientific arguments made in news articles should be limited.</w:t>
      </w:r>
    </w:p>
    <w:p w:rsidR="00364EC1" w:rsidRDefault="00464B53" w:rsidP="007B5ABF">
      <w:r>
        <w:tab/>
        <w:t>The article that I chose for this assignment is titled, “</w:t>
      </w:r>
      <w:r w:rsidRPr="00464B53">
        <w:t>This is your body on fast food</w:t>
      </w:r>
      <w:r>
        <w:t xml:space="preserve">,” and was published in the </w:t>
      </w:r>
      <w:r w:rsidRPr="0099335D">
        <w:rPr>
          <w:i/>
        </w:rPr>
        <w:t xml:space="preserve">Washington </w:t>
      </w:r>
      <w:r w:rsidR="0099335D" w:rsidRPr="0099335D">
        <w:rPr>
          <w:i/>
        </w:rPr>
        <w:t>Post</w:t>
      </w:r>
      <w:r w:rsidR="0099335D">
        <w:rPr>
          <w:i/>
        </w:rPr>
        <w:t>.</w:t>
      </w:r>
      <w:r w:rsidR="0099335D" w:rsidRPr="0099335D">
        <w:t xml:space="preserve"> </w:t>
      </w:r>
      <w:r w:rsidR="00291274">
        <w:t xml:space="preserve"> From the title, it is obvious that the article </w:t>
      </w:r>
      <w:r w:rsidR="009169E3">
        <w:t>covers matters concerning the implication of a poor diet on health</w:t>
      </w:r>
      <w:r w:rsidR="001C5566">
        <w:t xml:space="preserve"> </w:t>
      </w:r>
      <w:r w:rsidR="001C5566" w:rsidRPr="0099335D">
        <w:t>(Brissette, 2018)</w:t>
      </w:r>
      <w:r w:rsidR="009169E3">
        <w:t xml:space="preserve">. </w:t>
      </w:r>
      <w:r w:rsidR="009418B0">
        <w:t xml:space="preserve">In modern society, health matters and healthy lifestyle have become hot topics </w:t>
      </w:r>
      <w:r w:rsidR="006D1832">
        <w:t xml:space="preserve">owing to the rapid increase in </w:t>
      </w:r>
      <w:r w:rsidR="00BD6ED4">
        <w:t>lifestyle</w:t>
      </w:r>
      <w:r w:rsidR="006D1832">
        <w:t xml:space="preserve"> diseases</w:t>
      </w:r>
      <w:r w:rsidR="00011E62">
        <w:t xml:space="preserve"> which are claiming lives </w:t>
      </w:r>
      <w:r w:rsidR="00DD0501">
        <w:t>and reducing life spans</w:t>
      </w:r>
      <w:r w:rsidR="00BD6ED4">
        <w:t>.</w:t>
      </w:r>
      <w:r w:rsidR="00011E62">
        <w:tab/>
      </w:r>
      <w:r w:rsidR="00AA3079">
        <w:t xml:space="preserve"> Societal members are now highly sensitized on the need </w:t>
      </w:r>
      <w:r w:rsidR="00F31874">
        <w:t xml:space="preserve">to </w:t>
      </w:r>
      <w:r w:rsidR="00D673C8">
        <w:t xml:space="preserve">safeguard their </w:t>
      </w:r>
      <w:r w:rsidR="004C0247">
        <w:t xml:space="preserve">health, leading to a knowledge hunger </w:t>
      </w:r>
      <w:r w:rsidR="00F70566">
        <w:t>that results in</w:t>
      </w:r>
      <w:r w:rsidR="00676634">
        <w:t xml:space="preserve"> the internalization of content </w:t>
      </w:r>
      <w:r w:rsidR="00C55F21">
        <w:t>on health matters without the determination of its legitimacy.</w:t>
      </w:r>
    </w:p>
    <w:p w:rsidR="00C55F21" w:rsidRDefault="00247C79" w:rsidP="007B5ABF">
      <w:r>
        <w:tab/>
        <w:t xml:space="preserve">The article emphasizes the need to eat </w:t>
      </w:r>
      <w:r w:rsidR="007D4E36">
        <w:t xml:space="preserve">healthy foods </w:t>
      </w:r>
      <w:r w:rsidR="004744E9">
        <w:t>most of the time but</w:t>
      </w:r>
      <w:r w:rsidR="00505077">
        <w:t xml:space="preserve"> </w:t>
      </w:r>
      <w:r w:rsidR="004744E9">
        <w:t>allows the consumption of</w:t>
      </w:r>
      <w:r w:rsidR="00FA5B76">
        <w:t xml:space="preserve"> </w:t>
      </w:r>
      <w:r w:rsidR="004B7494">
        <w:t>fast foods and junk a few times, if one deems it that necessary,</w:t>
      </w:r>
      <w:r w:rsidR="00F96F3D">
        <w:t xml:space="preserve"> as suggested by the 80:20 rule</w:t>
      </w:r>
      <w:r w:rsidR="00250361">
        <w:t xml:space="preserve"> </w:t>
      </w:r>
      <w:r w:rsidR="00250361" w:rsidRPr="0099335D">
        <w:t>(Brissette, 2018)</w:t>
      </w:r>
      <w:r w:rsidR="00F96F3D">
        <w:t>.</w:t>
      </w:r>
      <w:r w:rsidR="00250361">
        <w:t xml:space="preserve"> The previously stated rule is not established b</w:t>
      </w:r>
      <w:r w:rsidR="00BA5875">
        <w:t xml:space="preserve">ased on </w:t>
      </w:r>
      <w:r w:rsidR="00BA5875">
        <w:lastRenderedPageBreak/>
        <w:t xml:space="preserve">scientific </w:t>
      </w:r>
      <w:r w:rsidR="00BA5875" w:rsidRPr="00583B9B">
        <w:rPr>
          <w:noProof/>
        </w:rPr>
        <w:t>evidence</w:t>
      </w:r>
      <w:r w:rsidR="00BA5875">
        <w:t xml:space="preserve"> b</w:t>
      </w:r>
      <w:r w:rsidR="00650684">
        <w:t xml:space="preserve">ut is merely a personal opinion. </w:t>
      </w:r>
      <w:r w:rsidR="00650684" w:rsidRPr="00583B9B">
        <w:rPr>
          <w:noProof/>
        </w:rPr>
        <w:t>Thus</w:t>
      </w:r>
      <w:r w:rsidR="00583B9B" w:rsidRPr="00583B9B">
        <w:rPr>
          <w:noProof/>
        </w:rPr>
        <w:t>,</w:t>
      </w:r>
      <w:r w:rsidR="00650684">
        <w:t xml:space="preserve"> </w:t>
      </w:r>
      <w:r w:rsidR="00583B9B">
        <w:t xml:space="preserve">an </w:t>
      </w:r>
      <w:r w:rsidR="00650684" w:rsidRPr="00583B9B">
        <w:rPr>
          <w:noProof/>
        </w:rPr>
        <w:t>adaptation</w:t>
      </w:r>
      <w:r w:rsidR="00650684">
        <w:t xml:space="preserve"> of the </w:t>
      </w:r>
      <w:r w:rsidR="008655DC">
        <w:t>p</w:t>
      </w:r>
      <w:r w:rsidR="00650684">
        <w:t xml:space="preserve">rinciple </w:t>
      </w:r>
      <w:r w:rsidR="0098400D">
        <w:t xml:space="preserve">would be misleading considering that </w:t>
      </w:r>
      <w:r w:rsidR="002900A5">
        <w:t xml:space="preserve">provisions of scientific research </w:t>
      </w:r>
      <w:r w:rsidR="00FD5F50">
        <w:t xml:space="preserve">provide that the consumption of healthy foods </w:t>
      </w:r>
      <w:r w:rsidR="00FF3585">
        <w:t xml:space="preserve">does not only offer </w:t>
      </w:r>
      <w:r w:rsidR="00C60E94">
        <w:t xml:space="preserve">physical but also mental benefits </w:t>
      </w:r>
      <w:r w:rsidR="00D67F7A">
        <w:t xml:space="preserve">and are considered </w:t>
      </w:r>
      <w:r w:rsidR="001B1031">
        <w:t>long-term investments for</w:t>
      </w:r>
      <w:r w:rsidR="00A530DB">
        <w:t xml:space="preserve"> an</w:t>
      </w:r>
      <w:r w:rsidR="001B1031">
        <w:t xml:space="preserve"> individual</w:t>
      </w:r>
      <w:r w:rsidR="00A530DB">
        <w:t>’s</w:t>
      </w:r>
      <w:r w:rsidR="001B1031">
        <w:t xml:space="preserve"> future well-being</w:t>
      </w:r>
      <w:r w:rsidR="00472E31">
        <w:t xml:space="preserve"> (Wahl et al., 2017)</w:t>
      </w:r>
      <w:r w:rsidR="001B1031">
        <w:t>.</w:t>
      </w:r>
      <w:r w:rsidR="00053534">
        <w:t xml:space="preserve"> This scientific statement nullifies </w:t>
      </w:r>
      <w:r w:rsidR="00332F93">
        <w:t xml:space="preserve">the idea presented in the article claiming that </w:t>
      </w:r>
      <w:r w:rsidR="00854EE4">
        <w:t>to cope with a healthy eating lifestyle</w:t>
      </w:r>
      <w:r w:rsidR="00194650">
        <w:t xml:space="preserve">, </w:t>
      </w:r>
      <w:r w:rsidR="002B5823">
        <w:t xml:space="preserve">people need their ‘cheat meals’ every once in a while </w:t>
      </w:r>
      <w:r w:rsidR="002B5823" w:rsidRPr="0099335D">
        <w:t>(Brissette, 2018)</w:t>
      </w:r>
      <w:r w:rsidR="002B5823">
        <w:t>.</w:t>
      </w:r>
    </w:p>
    <w:p w:rsidR="00A3393A" w:rsidRDefault="00D57BE4" w:rsidP="007B5ABF">
      <w:r>
        <w:tab/>
      </w:r>
      <w:r w:rsidR="006E0AB6">
        <w:t xml:space="preserve">The article also claims that </w:t>
      </w:r>
      <w:r w:rsidR="00244C09">
        <w:t xml:space="preserve">one fast food meal can </w:t>
      </w:r>
      <w:r w:rsidR="00345162">
        <w:t xml:space="preserve">narrow one’s </w:t>
      </w:r>
      <w:r w:rsidR="00203ABC">
        <w:t>arteries leading to an increase in blood pressure</w:t>
      </w:r>
      <w:r w:rsidR="00804746">
        <w:t xml:space="preserve"> </w:t>
      </w:r>
      <w:r w:rsidR="00804746" w:rsidRPr="0099335D">
        <w:t>(Brissette, 2018)</w:t>
      </w:r>
      <w:r w:rsidR="00203ABC">
        <w:t>.</w:t>
      </w:r>
      <w:r w:rsidR="00804746">
        <w:t xml:space="preserve"> The statement in itself is exaggerated – tailored to catch the </w:t>
      </w:r>
      <w:r w:rsidR="0006155E">
        <w:t>reader’s attention and emphasize the importance of the message being conveyed.</w:t>
      </w:r>
      <w:r w:rsidR="00BA5DEC">
        <w:t xml:space="preserve"> According to scientific research, </w:t>
      </w:r>
      <w:r w:rsidR="009557E9">
        <w:t xml:space="preserve">narrowing of arteries can result from the creation of cholesterol plaques </w:t>
      </w:r>
      <w:r w:rsidR="00E1281A">
        <w:t xml:space="preserve">which block blood flow </w:t>
      </w:r>
      <w:r w:rsidR="003B01F2">
        <w:t>and if the</w:t>
      </w:r>
      <w:r w:rsidR="002A092D">
        <w:t>y</w:t>
      </w:r>
      <w:bookmarkStart w:id="0" w:name="_GoBack"/>
      <w:bookmarkEnd w:id="0"/>
      <w:r w:rsidR="003B01F2">
        <w:t xml:space="preserve"> rupture they can cause a blood clot </w:t>
      </w:r>
      <w:r w:rsidR="00D3198A">
        <w:t>which may</w:t>
      </w:r>
      <w:r w:rsidR="00583B9B">
        <w:t>, in turn,</w:t>
      </w:r>
      <w:r w:rsidR="00D3198A">
        <w:t xml:space="preserve"> result in a stroke </w:t>
      </w:r>
      <w:r w:rsidR="00643375">
        <w:t>or heart attack</w:t>
      </w:r>
      <w:r w:rsidR="00BB13BD">
        <w:t xml:space="preserve">. The levels of cholesterol in one’s body are </w:t>
      </w:r>
      <w:r w:rsidR="007B1839">
        <w:t xml:space="preserve">altered by the </w:t>
      </w:r>
      <w:r w:rsidR="00441B71">
        <w:t>consumption of fast foods</w:t>
      </w:r>
      <w:r w:rsidR="0044577E">
        <w:t>, whose cholesterol concentration is high</w:t>
      </w:r>
      <w:r w:rsidR="00EB7AC8">
        <w:t xml:space="preserve"> (Stone et al., 2014)</w:t>
      </w:r>
      <w:r w:rsidR="0044577E">
        <w:t>.</w:t>
      </w:r>
      <w:r w:rsidR="00121603">
        <w:t xml:space="preserve"> The same applies to the statement in the article </w:t>
      </w:r>
      <w:r w:rsidR="00BE2C84">
        <w:t>claiming</w:t>
      </w:r>
      <w:r w:rsidR="00121603">
        <w:t xml:space="preserve"> that a single serving of junk food can increase </w:t>
      </w:r>
      <w:r w:rsidR="00BE2C84">
        <w:t>inflammation in the body</w:t>
      </w:r>
      <w:r w:rsidR="00A32379">
        <w:t xml:space="preserve"> </w:t>
      </w:r>
      <w:r w:rsidR="00A32379" w:rsidRPr="0099335D">
        <w:t>(Brissette, 2018)</w:t>
      </w:r>
      <w:r w:rsidR="001470D4">
        <w:t>.</w:t>
      </w:r>
      <w:r w:rsidR="00FD6492">
        <w:t xml:space="preserve"> In </w:t>
      </w:r>
      <w:r w:rsidR="000F7B88">
        <w:t>factual terms provided by conclusions obtained from scientific studies</w:t>
      </w:r>
      <w:r w:rsidR="00D0127C">
        <w:t xml:space="preserve">, </w:t>
      </w:r>
      <w:r w:rsidR="005E73DE">
        <w:t xml:space="preserve">different dietary components have the ability to regulate </w:t>
      </w:r>
      <w:r w:rsidR="0015271A">
        <w:t>inflammation in the body.</w:t>
      </w:r>
      <w:r w:rsidR="006262A0">
        <w:t xml:space="preserve"> Additionally, both </w:t>
      </w:r>
      <w:r w:rsidR="006262A0" w:rsidRPr="002B440F">
        <w:rPr>
          <w:noProof/>
        </w:rPr>
        <w:t>behavior</w:t>
      </w:r>
      <w:r w:rsidR="006262A0">
        <w:t xml:space="preserve"> and diet contribute to the </w:t>
      </w:r>
      <w:r w:rsidR="00275CCE">
        <w:t xml:space="preserve">regulation of inflammation </w:t>
      </w:r>
      <w:r w:rsidR="008C7FF9">
        <w:t>(</w:t>
      </w:r>
      <w:r w:rsidR="008C7FF9" w:rsidRPr="008C7FF9">
        <w:t>Kiecolt-Glaser</w:t>
      </w:r>
      <w:r w:rsidR="008C7FF9">
        <w:t>, 2010).</w:t>
      </w:r>
    </w:p>
    <w:p w:rsidR="00354632" w:rsidRDefault="00D3348E" w:rsidP="007B5ABF">
      <w:r>
        <w:tab/>
      </w:r>
      <w:r w:rsidRPr="002B440F">
        <w:rPr>
          <w:noProof/>
        </w:rPr>
        <w:t>Evidently</w:t>
      </w:r>
      <w:r w:rsidR="002B440F">
        <w:rPr>
          <w:noProof/>
        </w:rPr>
        <w:t>,</w:t>
      </w:r>
      <w:r>
        <w:t xml:space="preserve"> despite the fact that it appears that there is some element of truth in the claims made in the article, it is also clear that </w:t>
      </w:r>
      <w:r w:rsidR="00D1791D">
        <w:t xml:space="preserve">the </w:t>
      </w:r>
      <w:r w:rsidR="00BC758B">
        <w:t xml:space="preserve">statements </w:t>
      </w:r>
      <w:r w:rsidR="000F382F">
        <w:t xml:space="preserve">are made in </w:t>
      </w:r>
      <w:r w:rsidR="008C692E">
        <w:t xml:space="preserve">a casual manner </w:t>
      </w:r>
      <w:r w:rsidR="003504DE">
        <w:t xml:space="preserve">to </w:t>
      </w:r>
      <w:r w:rsidR="009407AE">
        <w:t>draw the readers’ attention</w:t>
      </w:r>
      <w:r w:rsidR="00893CB5">
        <w:t xml:space="preserve"> and emphasize the message.</w:t>
      </w:r>
      <w:r w:rsidR="00EB46FD">
        <w:t xml:space="preserve"> Thus, </w:t>
      </w:r>
      <w:r w:rsidR="009C3B34">
        <w:t xml:space="preserve">before believing and implementing the suggestions </w:t>
      </w:r>
      <w:r w:rsidR="00D3450E">
        <w:t xml:space="preserve">in </w:t>
      </w:r>
      <w:r w:rsidR="00661760">
        <w:t xml:space="preserve">a ‘scientific’ newspaper article, it is necessary to </w:t>
      </w:r>
      <w:r w:rsidR="00887145">
        <w:t xml:space="preserve">conduct further research on the ‘facts’ presented to determine their </w:t>
      </w:r>
      <w:r w:rsidR="006F6B8E">
        <w:t>validity.</w:t>
      </w:r>
    </w:p>
    <w:p w:rsidR="00D12219" w:rsidRDefault="00D12219" w:rsidP="007B5ABF"/>
    <w:p w:rsidR="00364EC1" w:rsidRDefault="00E730C0" w:rsidP="00E730C0">
      <w:pPr>
        <w:jc w:val="center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lastRenderedPageBreak/>
        <w:t>References</w:t>
      </w:r>
    </w:p>
    <w:p w:rsidR="00FF6473" w:rsidRDefault="00FF6473" w:rsidP="00963160">
      <w:pPr>
        <w:ind w:left="720" w:hanging="720"/>
      </w:pPr>
      <w:r w:rsidRPr="00291274">
        <w:t xml:space="preserve">Brissette, C. (2018). This is your body on fast food. Retrieved from </w:t>
      </w:r>
      <w:hyperlink r:id="rId4" w:history="1">
        <w:r w:rsidRPr="00CF5094">
          <w:rPr>
            <w:rStyle w:val="Hyperlink"/>
          </w:rPr>
          <w:t>https://www.washingtonpost.com/lifestyle/wellness/sneaking-a-little-junk-food-doesnt-mean-all-is-lost/2018/02/26/828b75fa-1b36-11e8-9de1-147dd2df3829_story.html?utm_term=.db0832848313</w:t>
        </w:r>
      </w:hyperlink>
    </w:p>
    <w:p w:rsidR="00FF6473" w:rsidRPr="00EC55EF" w:rsidRDefault="00FF6473" w:rsidP="00963160">
      <w:pPr>
        <w:ind w:left="720" w:hanging="720"/>
      </w:pPr>
      <w:r w:rsidRPr="008C7FF9">
        <w:t>Kiecolt-Glaser, J. K. (2010). Stress, food, and inflammation: psychoneuroimmunology and nutrition at the cutting edge. </w:t>
      </w:r>
      <w:r w:rsidRPr="008C7FF9">
        <w:rPr>
          <w:i/>
          <w:iCs/>
        </w:rPr>
        <w:t xml:space="preserve">Psychosomatic </w:t>
      </w:r>
      <w:r w:rsidR="002B440F">
        <w:rPr>
          <w:i/>
          <w:iCs/>
          <w:noProof/>
        </w:rPr>
        <w:t>M</w:t>
      </w:r>
      <w:r w:rsidRPr="002B440F">
        <w:rPr>
          <w:i/>
          <w:iCs/>
          <w:noProof/>
        </w:rPr>
        <w:t>edicine</w:t>
      </w:r>
      <w:r w:rsidRPr="008C7FF9">
        <w:t>, </w:t>
      </w:r>
      <w:r w:rsidRPr="008C7FF9">
        <w:rPr>
          <w:i/>
          <w:iCs/>
        </w:rPr>
        <w:t>72</w:t>
      </w:r>
      <w:r w:rsidRPr="008C7FF9">
        <w:t>(4), 365.</w:t>
      </w:r>
    </w:p>
    <w:p w:rsidR="00FF6473" w:rsidRDefault="00FF6473" w:rsidP="00963160">
      <w:pPr>
        <w:ind w:left="720" w:hanging="720"/>
      </w:pPr>
      <w:r w:rsidRPr="00EC55EF">
        <w:t xml:space="preserve">Peters, H. P. (2013). </w:t>
      </w:r>
      <w:r w:rsidRPr="002B440F">
        <w:rPr>
          <w:noProof/>
        </w:rPr>
        <w:t>Gap</w:t>
      </w:r>
      <w:r w:rsidRPr="00EC55EF">
        <w:t xml:space="preserve"> between science and media revisited: Scientists as public communicators. </w:t>
      </w:r>
      <w:r w:rsidRPr="00EC55EF">
        <w:rPr>
          <w:i/>
          <w:iCs/>
        </w:rPr>
        <w:t>Proceedings of the National Academy of Sciences</w:t>
      </w:r>
      <w:r w:rsidRPr="00EC55EF">
        <w:t>, </w:t>
      </w:r>
      <w:r w:rsidRPr="00EC55EF">
        <w:rPr>
          <w:i/>
          <w:iCs/>
        </w:rPr>
        <w:t>110</w:t>
      </w:r>
      <w:r w:rsidRPr="00EC55EF">
        <w:t>(Supplement 3), 14102-14109.</w:t>
      </w:r>
    </w:p>
    <w:p w:rsidR="00FF6473" w:rsidRDefault="00FF6473" w:rsidP="00963160">
      <w:pPr>
        <w:ind w:left="720" w:hanging="720"/>
      </w:pPr>
      <w:r w:rsidRPr="00EB7AC8">
        <w:t>Stone, N. J., Robinson, J. G., Lichtenstein, A. H., Merz, C. N. B., Blum, C. B., Eckel, R. H., ... &amp; McBride, P. (2014). 2013 ACC/AHA guideline on the treatment of blood cholesterol to reduce atherosclerotic cardiovascular risk in adults: a report of the American College of Cardiology/American Heart Association Task Force on Practice Guidelines. </w:t>
      </w:r>
      <w:r w:rsidRPr="00EB7AC8">
        <w:rPr>
          <w:i/>
          <w:iCs/>
        </w:rPr>
        <w:t>Journal of the American College of Cardiology</w:t>
      </w:r>
      <w:r w:rsidRPr="00EB7AC8">
        <w:t>, </w:t>
      </w:r>
      <w:r w:rsidRPr="00EB7AC8">
        <w:rPr>
          <w:i/>
          <w:iCs/>
        </w:rPr>
        <w:t>63</w:t>
      </w:r>
      <w:r w:rsidRPr="00EB7AC8">
        <w:t>(25 Part B), 2889-2934.</w:t>
      </w:r>
    </w:p>
    <w:p w:rsidR="00FF6473" w:rsidRDefault="00FF6473" w:rsidP="00963160">
      <w:pPr>
        <w:ind w:left="720" w:hanging="720"/>
      </w:pPr>
      <w:r w:rsidRPr="00472E31">
        <w:t xml:space="preserve">Wahl, D. R., Villinger, K., König, L. M., Ziesemer, K., Schupp, H. T., &amp; Renner, B. (2017). Healthy food choices are happy food choices: Evidence from a </w:t>
      </w:r>
      <w:r w:rsidRPr="00140136">
        <w:rPr>
          <w:noProof/>
        </w:rPr>
        <w:t>real</w:t>
      </w:r>
      <w:r w:rsidR="00140136">
        <w:rPr>
          <w:noProof/>
        </w:rPr>
        <w:t>-</w:t>
      </w:r>
      <w:r w:rsidRPr="00140136">
        <w:rPr>
          <w:noProof/>
        </w:rPr>
        <w:t>life</w:t>
      </w:r>
      <w:r w:rsidRPr="00472E31">
        <w:t xml:space="preserve"> sample using </w:t>
      </w:r>
      <w:r w:rsidRPr="00140136">
        <w:rPr>
          <w:noProof/>
        </w:rPr>
        <w:t>smartphone</w:t>
      </w:r>
      <w:r w:rsidR="00140136">
        <w:rPr>
          <w:noProof/>
        </w:rPr>
        <w:t>-</w:t>
      </w:r>
      <w:r w:rsidRPr="00140136">
        <w:rPr>
          <w:noProof/>
        </w:rPr>
        <w:t>based</w:t>
      </w:r>
      <w:r w:rsidRPr="00472E31">
        <w:t xml:space="preserve"> assessments. </w:t>
      </w:r>
      <w:r w:rsidRPr="00472E31">
        <w:rPr>
          <w:i/>
          <w:iCs/>
        </w:rPr>
        <w:t>Scientific reports</w:t>
      </w:r>
      <w:r w:rsidRPr="00472E31">
        <w:t>, </w:t>
      </w:r>
      <w:r w:rsidRPr="00472E31">
        <w:rPr>
          <w:i/>
          <w:iCs/>
        </w:rPr>
        <w:t>7</w:t>
      </w:r>
      <w:r w:rsidRPr="00472E31">
        <w:t>(1), 17069.</w:t>
      </w:r>
    </w:p>
    <w:sectPr w:rsidR="00FF64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AwNzA3MTMyNjQztDBX0lEKTi0uzszPAykwrAUAa8tp9SwAAAA="/>
  </w:docVars>
  <w:rsids>
    <w:rsidRoot w:val="008655A4"/>
    <w:rsid w:val="0000590D"/>
    <w:rsid w:val="00011E62"/>
    <w:rsid w:val="00053534"/>
    <w:rsid w:val="0006155E"/>
    <w:rsid w:val="000E7F06"/>
    <w:rsid w:val="000F382F"/>
    <w:rsid w:val="000F7B88"/>
    <w:rsid w:val="001025E4"/>
    <w:rsid w:val="00121603"/>
    <w:rsid w:val="00140136"/>
    <w:rsid w:val="001470D4"/>
    <w:rsid w:val="0015271A"/>
    <w:rsid w:val="00194650"/>
    <w:rsid w:val="001B1031"/>
    <w:rsid w:val="001C5566"/>
    <w:rsid w:val="001D491B"/>
    <w:rsid w:val="00203ABC"/>
    <w:rsid w:val="00244C09"/>
    <w:rsid w:val="00247C79"/>
    <w:rsid w:val="00250361"/>
    <w:rsid w:val="00251E54"/>
    <w:rsid w:val="00272C6F"/>
    <w:rsid w:val="00275CCE"/>
    <w:rsid w:val="0028696D"/>
    <w:rsid w:val="002900A5"/>
    <w:rsid w:val="00291274"/>
    <w:rsid w:val="002A092D"/>
    <w:rsid w:val="002B440F"/>
    <w:rsid w:val="002B5823"/>
    <w:rsid w:val="00317F64"/>
    <w:rsid w:val="00332F93"/>
    <w:rsid w:val="00337413"/>
    <w:rsid w:val="00345162"/>
    <w:rsid w:val="003504DE"/>
    <w:rsid w:val="00354632"/>
    <w:rsid w:val="0035556D"/>
    <w:rsid w:val="00364EC1"/>
    <w:rsid w:val="003B01F2"/>
    <w:rsid w:val="00426241"/>
    <w:rsid w:val="00441B71"/>
    <w:rsid w:val="0044577E"/>
    <w:rsid w:val="00460848"/>
    <w:rsid w:val="00462EDA"/>
    <w:rsid w:val="00464B53"/>
    <w:rsid w:val="00472E31"/>
    <w:rsid w:val="004744E9"/>
    <w:rsid w:val="004912E9"/>
    <w:rsid w:val="004B7494"/>
    <w:rsid w:val="004C0247"/>
    <w:rsid w:val="004D1379"/>
    <w:rsid w:val="00505077"/>
    <w:rsid w:val="00583B9B"/>
    <w:rsid w:val="005E6E53"/>
    <w:rsid w:val="005E73DE"/>
    <w:rsid w:val="006118F3"/>
    <w:rsid w:val="006262A0"/>
    <w:rsid w:val="006377A3"/>
    <w:rsid w:val="00643375"/>
    <w:rsid w:val="00644C8A"/>
    <w:rsid w:val="00650684"/>
    <w:rsid w:val="00661760"/>
    <w:rsid w:val="00676634"/>
    <w:rsid w:val="006A1E82"/>
    <w:rsid w:val="006D1832"/>
    <w:rsid w:val="006D4BEF"/>
    <w:rsid w:val="006E0AB6"/>
    <w:rsid w:val="006F6B8E"/>
    <w:rsid w:val="00744475"/>
    <w:rsid w:val="007749EF"/>
    <w:rsid w:val="007B1839"/>
    <w:rsid w:val="007B5ABF"/>
    <w:rsid w:val="007C2FB3"/>
    <w:rsid w:val="007D4E36"/>
    <w:rsid w:val="00804746"/>
    <w:rsid w:val="00854EE4"/>
    <w:rsid w:val="008655A4"/>
    <w:rsid w:val="008655DC"/>
    <w:rsid w:val="00882AAC"/>
    <w:rsid w:val="00885653"/>
    <w:rsid w:val="00887145"/>
    <w:rsid w:val="00893CB5"/>
    <w:rsid w:val="008C692E"/>
    <w:rsid w:val="008C7FF9"/>
    <w:rsid w:val="00903855"/>
    <w:rsid w:val="009169E3"/>
    <w:rsid w:val="0093358E"/>
    <w:rsid w:val="00935263"/>
    <w:rsid w:val="009407AE"/>
    <w:rsid w:val="009418B0"/>
    <w:rsid w:val="009557E9"/>
    <w:rsid w:val="00963160"/>
    <w:rsid w:val="0098400D"/>
    <w:rsid w:val="0099335D"/>
    <w:rsid w:val="009A2B1E"/>
    <w:rsid w:val="009C07BC"/>
    <w:rsid w:val="009C3B34"/>
    <w:rsid w:val="009C7931"/>
    <w:rsid w:val="009C7A42"/>
    <w:rsid w:val="00A32379"/>
    <w:rsid w:val="00A3393A"/>
    <w:rsid w:val="00A530DB"/>
    <w:rsid w:val="00A713CA"/>
    <w:rsid w:val="00AA21E0"/>
    <w:rsid w:val="00AA3079"/>
    <w:rsid w:val="00AD14BD"/>
    <w:rsid w:val="00AD4E74"/>
    <w:rsid w:val="00B25DC4"/>
    <w:rsid w:val="00B537BB"/>
    <w:rsid w:val="00B55E2E"/>
    <w:rsid w:val="00BA3901"/>
    <w:rsid w:val="00BA5875"/>
    <w:rsid w:val="00BA5DEC"/>
    <w:rsid w:val="00BB13BD"/>
    <w:rsid w:val="00BC758B"/>
    <w:rsid w:val="00BD6ED4"/>
    <w:rsid w:val="00BE2C84"/>
    <w:rsid w:val="00C40A9B"/>
    <w:rsid w:val="00C55F21"/>
    <w:rsid w:val="00C60E94"/>
    <w:rsid w:val="00CF3578"/>
    <w:rsid w:val="00D0127C"/>
    <w:rsid w:val="00D12219"/>
    <w:rsid w:val="00D1791D"/>
    <w:rsid w:val="00D3198A"/>
    <w:rsid w:val="00D3348E"/>
    <w:rsid w:val="00D3450E"/>
    <w:rsid w:val="00D57BE4"/>
    <w:rsid w:val="00D673C8"/>
    <w:rsid w:val="00D67F7A"/>
    <w:rsid w:val="00D77318"/>
    <w:rsid w:val="00D9676B"/>
    <w:rsid w:val="00DB32DD"/>
    <w:rsid w:val="00DD0501"/>
    <w:rsid w:val="00E01C9B"/>
    <w:rsid w:val="00E024C4"/>
    <w:rsid w:val="00E1281A"/>
    <w:rsid w:val="00E34860"/>
    <w:rsid w:val="00E62002"/>
    <w:rsid w:val="00E730C0"/>
    <w:rsid w:val="00EA4529"/>
    <w:rsid w:val="00EB46FD"/>
    <w:rsid w:val="00EB61A2"/>
    <w:rsid w:val="00EB7AC8"/>
    <w:rsid w:val="00EC55EF"/>
    <w:rsid w:val="00EC74FF"/>
    <w:rsid w:val="00F31874"/>
    <w:rsid w:val="00F70566"/>
    <w:rsid w:val="00F82869"/>
    <w:rsid w:val="00F8401D"/>
    <w:rsid w:val="00F96F3D"/>
    <w:rsid w:val="00FA5B76"/>
    <w:rsid w:val="00FA7E55"/>
    <w:rsid w:val="00FD5F50"/>
    <w:rsid w:val="00FD6492"/>
    <w:rsid w:val="00FF3585"/>
    <w:rsid w:val="00FF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BA5597-55B8-410D-9E46-94C097013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1A2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12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washingtonpost.com/lifestyle/wellness/sneaking-a-little-junk-food-doesnt-mean-all-is-lost/2018/02/26/828b75fa-1b36-11e8-9de1-147dd2df3829_story.html?utm_term=.db08328483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822</Words>
  <Characters>4689</Characters>
  <Application>Microsoft Office Word</Application>
  <DocSecurity>0</DocSecurity>
  <Lines>39</Lines>
  <Paragraphs>10</Paragraphs>
  <ScaleCrop>false</ScaleCrop>
  <Company/>
  <LinksUpToDate>false</LinksUpToDate>
  <CharactersWithSpaces>5501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241</cp:revision>
  <dcterms:created xsi:type="dcterms:W3CDTF">2018-11-30T16:58:00Z</dcterms:created>
  <dcterms:modified xsi:type="dcterms:W3CDTF">2018-11-30T18:59:00Z</dcterms:modified>
</cp:coreProperties>
</file>